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8CE" w:rsidRDefault="001C48CE" w:rsidP="001C48CE">
      <w:pPr>
        <w:pStyle w:val="a3"/>
        <w:shd w:val="clear" w:color="auto" w:fill="FFFFFF"/>
        <w:spacing w:before="0" w:beforeAutospacing="0" w:after="0" w:afterAutospacing="0"/>
        <w:ind w:firstLine="709"/>
        <w:jc w:val="both"/>
        <w:rPr>
          <w:b/>
          <w:color w:val="222222"/>
          <w:sz w:val="28"/>
          <w:szCs w:val="28"/>
          <w:shd w:val="clear" w:color="auto" w:fill="FFFFFF"/>
        </w:rPr>
      </w:pPr>
      <w:bookmarkStart w:id="0" w:name="_GoBack"/>
      <w:bookmarkEnd w:id="0"/>
      <w:proofErr w:type="spellStart"/>
      <w:r>
        <w:rPr>
          <w:b/>
          <w:color w:val="222222"/>
          <w:sz w:val="28"/>
          <w:szCs w:val="28"/>
          <w:shd w:val="clear" w:color="auto" w:fill="FFFFFF"/>
        </w:rPr>
        <w:t>Осетровская</w:t>
      </w:r>
      <w:proofErr w:type="spellEnd"/>
      <w:r>
        <w:rPr>
          <w:b/>
          <w:color w:val="222222"/>
          <w:sz w:val="28"/>
          <w:szCs w:val="28"/>
          <w:shd w:val="clear" w:color="auto" w:fill="FFFFFF"/>
        </w:rPr>
        <w:t xml:space="preserve"> транспортная прокуратура разъясняет:</w:t>
      </w:r>
    </w:p>
    <w:p w:rsidR="006C3DCB" w:rsidRPr="001C48CE" w:rsidRDefault="001709A5" w:rsidP="00F1094E">
      <w:pPr>
        <w:pStyle w:val="a3"/>
        <w:shd w:val="clear" w:color="auto" w:fill="FFFFFF"/>
        <w:spacing w:before="0" w:beforeAutospacing="0" w:after="0" w:afterAutospacing="0"/>
        <w:ind w:firstLine="709"/>
        <w:jc w:val="both"/>
        <w:rPr>
          <w:color w:val="222222"/>
          <w:sz w:val="28"/>
          <w:szCs w:val="28"/>
          <w:shd w:val="clear" w:color="auto" w:fill="FFFFFF"/>
        </w:rPr>
      </w:pPr>
      <w:r w:rsidRPr="001C48CE">
        <w:rPr>
          <w:color w:val="222222"/>
          <w:sz w:val="28"/>
          <w:szCs w:val="28"/>
          <w:shd w:val="clear" w:color="auto" w:fill="FFFFFF"/>
        </w:rPr>
        <w:t>5 декабря 2023 года принят указ Губернатора Иркутской области № 402-уг</w:t>
      </w:r>
      <w:r w:rsidRPr="001C48CE">
        <w:rPr>
          <w:b/>
          <w:color w:val="222222"/>
          <w:sz w:val="28"/>
          <w:szCs w:val="28"/>
          <w:shd w:val="clear" w:color="auto" w:fill="FFFFFF"/>
        </w:rPr>
        <w:t xml:space="preserve"> «</w:t>
      </w:r>
      <w:r w:rsidRPr="001C48CE">
        <w:rPr>
          <w:rStyle w:val="a5"/>
          <w:b w:val="0"/>
          <w:color w:val="222222"/>
          <w:sz w:val="28"/>
          <w:szCs w:val="28"/>
          <w:shd w:val="clear" w:color="auto" w:fill="FFFFFF"/>
        </w:rPr>
        <w:t>О предоставлении членам семей участников специальной военной операции, проводимой с 24 февраля 2022 года, проживающим в жилых помещениях с печным отоплением, дополнительной меры социальной поддержки в виде ежегодной денежной выплаты на приобретение твердого топлива</w:t>
      </w:r>
      <w:r w:rsidRPr="001C48CE">
        <w:rPr>
          <w:b/>
          <w:color w:val="222222"/>
          <w:sz w:val="28"/>
          <w:szCs w:val="28"/>
          <w:shd w:val="clear" w:color="auto" w:fill="FFFFFF"/>
        </w:rPr>
        <w:t>».</w:t>
      </w:r>
      <w:r w:rsidRPr="001C48CE">
        <w:rPr>
          <w:color w:val="222222"/>
          <w:sz w:val="28"/>
          <w:szCs w:val="28"/>
          <w:shd w:val="clear" w:color="auto" w:fill="FFFFFF"/>
        </w:rPr>
        <w:t xml:space="preserve">  </w:t>
      </w:r>
    </w:p>
    <w:p w:rsidR="006C3DCB" w:rsidRPr="001C48CE" w:rsidRDefault="001709A5" w:rsidP="00F1094E">
      <w:pPr>
        <w:pStyle w:val="a3"/>
        <w:shd w:val="clear" w:color="auto" w:fill="FFFFFF"/>
        <w:spacing w:before="0" w:beforeAutospacing="0" w:after="0" w:afterAutospacing="0"/>
        <w:ind w:firstLine="709"/>
        <w:jc w:val="both"/>
        <w:rPr>
          <w:color w:val="222222"/>
          <w:sz w:val="28"/>
          <w:szCs w:val="28"/>
          <w:shd w:val="clear" w:color="auto" w:fill="FFFFFF"/>
        </w:rPr>
      </w:pPr>
      <w:r w:rsidRPr="001C48CE">
        <w:rPr>
          <w:color w:val="222222"/>
          <w:sz w:val="28"/>
          <w:szCs w:val="28"/>
          <w:shd w:val="clear" w:color="auto" w:fill="FFFFFF"/>
        </w:rPr>
        <w:t>Ежегодная выплата для членов семей участника СВО на покупку твердого т</w:t>
      </w:r>
      <w:r w:rsidR="006C3DCB" w:rsidRPr="001C48CE">
        <w:rPr>
          <w:color w:val="222222"/>
          <w:sz w:val="28"/>
          <w:szCs w:val="28"/>
          <w:shd w:val="clear" w:color="auto" w:fill="FFFFFF"/>
        </w:rPr>
        <w:t xml:space="preserve">оплива в южных районах региона </w:t>
      </w:r>
      <w:r w:rsidRPr="001C48CE">
        <w:rPr>
          <w:color w:val="222222"/>
          <w:sz w:val="28"/>
          <w:szCs w:val="28"/>
          <w:shd w:val="clear" w:color="auto" w:fill="FFFFFF"/>
        </w:rPr>
        <w:t xml:space="preserve">составит 24 тысячи рублей.  </w:t>
      </w:r>
    </w:p>
    <w:p w:rsidR="006C3DCB" w:rsidRPr="00F1094E" w:rsidRDefault="001709A5" w:rsidP="00F1094E">
      <w:pPr>
        <w:pStyle w:val="a3"/>
        <w:shd w:val="clear" w:color="auto" w:fill="FFFFFF"/>
        <w:spacing w:before="0" w:beforeAutospacing="0" w:after="0" w:afterAutospacing="0"/>
        <w:ind w:firstLine="709"/>
        <w:jc w:val="both"/>
        <w:rPr>
          <w:color w:val="222222"/>
          <w:sz w:val="28"/>
          <w:szCs w:val="28"/>
          <w:shd w:val="clear" w:color="auto" w:fill="FFFFFF"/>
        </w:rPr>
      </w:pPr>
      <w:r w:rsidRPr="001C48CE">
        <w:rPr>
          <w:color w:val="222222"/>
          <w:sz w:val="28"/>
          <w:szCs w:val="28"/>
          <w:shd w:val="clear" w:color="auto" w:fill="FFFFFF"/>
        </w:rPr>
        <w:t>К членам семей участников СВО, согласно данному указу, относятся: родители, супруга или супруг (зарегистрированный брак) и дети до 18 лет (участник СВО внесен в свидетельство</w:t>
      </w:r>
      <w:r w:rsidRPr="00F1094E">
        <w:rPr>
          <w:color w:val="222222"/>
          <w:sz w:val="28"/>
          <w:szCs w:val="28"/>
          <w:shd w:val="clear" w:color="auto" w:fill="FFFFFF"/>
        </w:rPr>
        <w:t xml:space="preserve"> о рождении).  </w:t>
      </w:r>
    </w:p>
    <w:p w:rsidR="006C3DCB" w:rsidRPr="00F1094E" w:rsidRDefault="001709A5" w:rsidP="00F1094E">
      <w:pPr>
        <w:pStyle w:val="a3"/>
        <w:shd w:val="clear" w:color="auto" w:fill="FFFFFF"/>
        <w:spacing w:before="0" w:beforeAutospacing="0" w:after="0" w:afterAutospacing="0"/>
        <w:ind w:firstLine="709"/>
        <w:jc w:val="both"/>
        <w:rPr>
          <w:color w:val="222222"/>
          <w:sz w:val="28"/>
          <w:szCs w:val="28"/>
          <w:shd w:val="clear" w:color="auto" w:fill="FFFFFF"/>
        </w:rPr>
      </w:pPr>
      <w:r w:rsidRPr="00F1094E">
        <w:rPr>
          <w:color w:val="222222"/>
          <w:sz w:val="28"/>
          <w:szCs w:val="28"/>
          <w:shd w:val="clear" w:color="auto" w:fill="FFFFFF"/>
        </w:rPr>
        <w:t xml:space="preserve">В случае проживания членов семьи в разных жилых помещениях с печным отоплением ежегодная денежная выплата предоставляется в отношении каждого жилого помещения, в котором они проживают.  </w:t>
      </w:r>
    </w:p>
    <w:p w:rsidR="006C3DCB" w:rsidRPr="00F1094E" w:rsidRDefault="006C3DCB" w:rsidP="00F1094E">
      <w:pPr>
        <w:pStyle w:val="a3"/>
        <w:shd w:val="clear" w:color="auto" w:fill="FFFFFF"/>
        <w:spacing w:before="0" w:beforeAutospacing="0" w:after="0" w:afterAutospacing="0"/>
        <w:ind w:firstLine="709"/>
        <w:jc w:val="both"/>
        <w:rPr>
          <w:color w:val="222222"/>
          <w:sz w:val="28"/>
          <w:szCs w:val="28"/>
          <w:shd w:val="clear" w:color="auto" w:fill="FFFFFF"/>
        </w:rPr>
      </w:pPr>
      <w:r w:rsidRPr="00F1094E">
        <w:rPr>
          <w:color w:val="222222"/>
          <w:sz w:val="28"/>
          <w:szCs w:val="28"/>
          <w:shd w:val="clear" w:color="auto" w:fill="FFFFFF"/>
        </w:rPr>
        <w:t>Компенсация расходов на доставку твердого топлива предоставляется исходя из установленных тарифов на услуги, предоставляемые муниципальными предприятиями и учреждениями в части доставки твердого топлива, а при отсутствии таких тарифов – исходя из фактически понесенных расходов на доставку твердого топлива.</w:t>
      </w:r>
    </w:p>
    <w:p w:rsidR="006C3DCB" w:rsidRPr="00F1094E" w:rsidRDefault="006C3DCB" w:rsidP="00F1094E">
      <w:pPr>
        <w:pStyle w:val="a3"/>
        <w:shd w:val="clear" w:color="auto" w:fill="FFFFFF"/>
        <w:spacing w:before="0" w:beforeAutospacing="0" w:after="0" w:afterAutospacing="0"/>
        <w:ind w:firstLine="709"/>
        <w:jc w:val="both"/>
        <w:rPr>
          <w:color w:val="222222"/>
          <w:sz w:val="28"/>
          <w:szCs w:val="28"/>
          <w:shd w:val="clear" w:color="auto" w:fill="FFFFFF"/>
        </w:rPr>
      </w:pPr>
      <w:r w:rsidRPr="00F1094E">
        <w:rPr>
          <w:color w:val="222222"/>
          <w:sz w:val="28"/>
          <w:szCs w:val="28"/>
          <w:shd w:val="clear" w:color="auto" w:fill="FFFFFF"/>
        </w:rPr>
        <w:t>Льгота носит заявительный характер.  Для предоставления компенсации расходов на оплату твердого топлива, включая его доставку, гражданин должен в течение календарного года лично обратиться с заявлением и предоставить в учреждение социальной защиты населения документы, подтверждающие фактически понесенные расходы.</w:t>
      </w:r>
    </w:p>
    <w:p w:rsidR="00F1094E" w:rsidRPr="00F1094E" w:rsidRDefault="00F1094E" w:rsidP="00F1094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1094E">
        <w:rPr>
          <w:rFonts w:ascii="Times New Roman" w:eastAsia="Times New Roman" w:hAnsi="Times New Roman" w:cs="Times New Roman"/>
          <w:color w:val="000000"/>
          <w:sz w:val="28"/>
          <w:szCs w:val="28"/>
          <w:lang w:eastAsia="ru-RU"/>
        </w:rPr>
        <w:t>Кроме того, по Закону Иркутской области № 82–03 от 5 июля 2023 года «О денежной выплате участникам специальной военной операции» было утверждено право на получение единовременной выплаты, как дополнительной меры социальной поддержки, в размере 200 тыс. рублей. Право получить единовременную выплату имеет участник СВО, если гражданин зарегистрирован по месту жительства на территории Иркутской области, если он был направлен через военный комиссариат Иркутской области для прохождения военной службы в восковой части Министерства обороны РФ, принимающей участие в СВО, и если гражданин с 16 декабря 2022 года включен в списки личного состава войсковой части.</w:t>
      </w:r>
    </w:p>
    <w:p w:rsidR="001709A5" w:rsidRPr="00F1094E" w:rsidRDefault="006C3DCB" w:rsidP="00F1094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1094E">
        <w:rPr>
          <w:rFonts w:ascii="Times New Roman" w:eastAsia="Times New Roman" w:hAnsi="Times New Roman" w:cs="Times New Roman"/>
          <w:color w:val="000000"/>
          <w:sz w:val="28"/>
          <w:szCs w:val="28"/>
          <w:lang w:eastAsia="ru-RU"/>
        </w:rPr>
        <w:t xml:space="preserve">Так же продолжает действовать </w:t>
      </w:r>
      <w:r w:rsidR="001709A5" w:rsidRPr="00F1094E">
        <w:rPr>
          <w:rFonts w:ascii="Times New Roman" w:eastAsia="Times New Roman" w:hAnsi="Times New Roman" w:cs="Times New Roman"/>
          <w:color w:val="000000"/>
          <w:sz w:val="28"/>
          <w:szCs w:val="28"/>
          <w:lang w:eastAsia="ru-RU"/>
        </w:rPr>
        <w:t>распоряжени</w:t>
      </w:r>
      <w:r w:rsidRPr="00F1094E">
        <w:rPr>
          <w:rFonts w:ascii="Times New Roman" w:eastAsia="Times New Roman" w:hAnsi="Times New Roman" w:cs="Times New Roman"/>
          <w:color w:val="000000"/>
          <w:sz w:val="28"/>
          <w:szCs w:val="28"/>
          <w:lang w:eastAsia="ru-RU"/>
        </w:rPr>
        <w:t>е</w:t>
      </w:r>
      <w:r w:rsidR="001709A5" w:rsidRPr="00F1094E">
        <w:rPr>
          <w:rFonts w:ascii="Times New Roman" w:eastAsia="Times New Roman" w:hAnsi="Times New Roman" w:cs="Times New Roman"/>
          <w:color w:val="000000"/>
          <w:sz w:val="28"/>
          <w:szCs w:val="28"/>
          <w:lang w:eastAsia="ru-RU"/>
        </w:rPr>
        <w:t xml:space="preserve"> губернатора Иркутской области от 06.02.2023 № 34–р </w:t>
      </w:r>
      <w:r w:rsidRPr="00F1094E">
        <w:rPr>
          <w:rFonts w:ascii="Times New Roman" w:eastAsia="Times New Roman" w:hAnsi="Times New Roman" w:cs="Times New Roman"/>
          <w:color w:val="000000"/>
          <w:sz w:val="28"/>
          <w:szCs w:val="28"/>
          <w:lang w:eastAsia="ru-RU"/>
        </w:rPr>
        <w:t xml:space="preserve">которым </w:t>
      </w:r>
      <w:r w:rsidR="001709A5" w:rsidRPr="00F1094E">
        <w:rPr>
          <w:rFonts w:ascii="Times New Roman" w:eastAsia="Times New Roman" w:hAnsi="Times New Roman" w:cs="Times New Roman"/>
          <w:color w:val="000000"/>
          <w:sz w:val="28"/>
          <w:szCs w:val="28"/>
          <w:lang w:eastAsia="ru-RU"/>
        </w:rPr>
        <w:t>утвержден Перечень мер социальной поддержки, предоставляемых на территории Иркутской области участникам СВО, проводимой с 24 февраля 2022 года, и членам их семей.</w:t>
      </w:r>
    </w:p>
    <w:p w:rsidR="00F1094E" w:rsidRPr="00F1094E" w:rsidRDefault="00F1094E" w:rsidP="00F1094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sectPr w:rsidR="00F1094E" w:rsidRPr="00F10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A5"/>
    <w:rsid w:val="001709A5"/>
    <w:rsid w:val="001C48CE"/>
    <w:rsid w:val="0023080D"/>
    <w:rsid w:val="006C3DCB"/>
    <w:rsid w:val="00845CD9"/>
    <w:rsid w:val="00AE6623"/>
    <w:rsid w:val="00EE2263"/>
    <w:rsid w:val="00F10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15D7E-45B8-4F83-88B0-6C4DBC41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09A5"/>
    <w:rPr>
      <w:color w:val="0000FF"/>
      <w:u w:val="single"/>
    </w:rPr>
  </w:style>
  <w:style w:type="character" w:styleId="a5">
    <w:name w:val="Strong"/>
    <w:basedOn w:val="a0"/>
    <w:uiPriority w:val="22"/>
    <w:qFormat/>
    <w:rsid w:val="001709A5"/>
    <w:rPr>
      <w:b/>
      <w:bCs/>
    </w:rPr>
  </w:style>
  <w:style w:type="paragraph" w:styleId="a6">
    <w:name w:val="Balloon Text"/>
    <w:basedOn w:val="a"/>
    <w:link w:val="a7"/>
    <w:uiPriority w:val="99"/>
    <w:semiHidden/>
    <w:unhideWhenUsed/>
    <w:rsid w:val="00F109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0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84">
      <w:bodyDiv w:val="1"/>
      <w:marLeft w:val="0"/>
      <w:marRight w:val="0"/>
      <w:marTop w:val="0"/>
      <w:marBottom w:val="0"/>
      <w:divBdr>
        <w:top w:val="none" w:sz="0" w:space="0" w:color="auto"/>
        <w:left w:val="none" w:sz="0" w:space="0" w:color="auto"/>
        <w:bottom w:val="none" w:sz="0" w:space="0" w:color="auto"/>
        <w:right w:val="none" w:sz="0" w:space="0" w:color="auto"/>
      </w:divBdr>
    </w:div>
    <w:div w:id="50540817">
      <w:bodyDiv w:val="1"/>
      <w:marLeft w:val="0"/>
      <w:marRight w:val="0"/>
      <w:marTop w:val="0"/>
      <w:marBottom w:val="0"/>
      <w:divBdr>
        <w:top w:val="none" w:sz="0" w:space="0" w:color="auto"/>
        <w:left w:val="none" w:sz="0" w:space="0" w:color="auto"/>
        <w:bottom w:val="none" w:sz="0" w:space="0" w:color="auto"/>
        <w:right w:val="none" w:sz="0" w:space="0" w:color="auto"/>
      </w:divBdr>
      <w:divsChild>
        <w:div w:id="555239155">
          <w:marLeft w:val="0"/>
          <w:marRight w:val="0"/>
          <w:marTop w:val="0"/>
          <w:marBottom w:val="450"/>
          <w:divBdr>
            <w:top w:val="none" w:sz="0" w:space="0" w:color="auto"/>
            <w:left w:val="none" w:sz="0" w:space="0" w:color="auto"/>
            <w:bottom w:val="none" w:sz="0" w:space="0" w:color="auto"/>
            <w:right w:val="none" w:sz="0" w:space="0" w:color="auto"/>
          </w:divBdr>
          <w:divsChild>
            <w:div w:id="1970160926">
              <w:marLeft w:val="0"/>
              <w:marRight w:val="0"/>
              <w:marTop w:val="0"/>
              <w:marBottom w:val="0"/>
              <w:divBdr>
                <w:top w:val="none" w:sz="0" w:space="0" w:color="auto"/>
                <w:left w:val="none" w:sz="0" w:space="0" w:color="auto"/>
                <w:bottom w:val="none" w:sz="0" w:space="0" w:color="auto"/>
                <w:right w:val="none" w:sz="0" w:space="0" w:color="auto"/>
              </w:divBdr>
            </w:div>
          </w:divsChild>
        </w:div>
        <w:div w:id="854226936">
          <w:marLeft w:val="0"/>
          <w:marRight w:val="0"/>
          <w:marTop w:val="0"/>
          <w:marBottom w:val="450"/>
          <w:divBdr>
            <w:top w:val="none" w:sz="0" w:space="0" w:color="auto"/>
            <w:left w:val="none" w:sz="0" w:space="0" w:color="auto"/>
            <w:bottom w:val="none" w:sz="0" w:space="0" w:color="auto"/>
            <w:right w:val="none" w:sz="0" w:space="0" w:color="auto"/>
          </w:divBdr>
          <w:divsChild>
            <w:div w:id="1547598979">
              <w:marLeft w:val="0"/>
              <w:marRight w:val="334"/>
              <w:marTop w:val="0"/>
              <w:marBottom w:val="240"/>
              <w:divBdr>
                <w:top w:val="none" w:sz="0" w:space="0" w:color="auto"/>
                <w:left w:val="none" w:sz="0" w:space="0" w:color="auto"/>
                <w:bottom w:val="none" w:sz="0" w:space="0" w:color="auto"/>
                <w:right w:val="none" w:sz="0" w:space="0" w:color="auto"/>
              </w:divBdr>
              <w:divsChild>
                <w:div w:id="1824656494">
                  <w:marLeft w:val="0"/>
                  <w:marRight w:val="0"/>
                  <w:marTop w:val="0"/>
                  <w:marBottom w:val="0"/>
                  <w:divBdr>
                    <w:top w:val="none" w:sz="0" w:space="0" w:color="auto"/>
                    <w:left w:val="none" w:sz="0" w:space="0" w:color="auto"/>
                    <w:bottom w:val="none" w:sz="0" w:space="0" w:color="auto"/>
                    <w:right w:val="none" w:sz="0" w:space="0" w:color="auto"/>
                  </w:divBdr>
                  <w:divsChild>
                    <w:div w:id="303852367">
                      <w:marLeft w:val="0"/>
                      <w:marRight w:val="0"/>
                      <w:marTop w:val="0"/>
                      <w:marBottom w:val="0"/>
                      <w:divBdr>
                        <w:top w:val="none" w:sz="0" w:space="0" w:color="auto"/>
                        <w:left w:val="none" w:sz="0" w:space="0" w:color="auto"/>
                        <w:bottom w:val="none" w:sz="0" w:space="0" w:color="auto"/>
                        <w:right w:val="none" w:sz="0" w:space="0" w:color="auto"/>
                      </w:divBdr>
                      <w:divsChild>
                        <w:div w:id="19677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5705">
              <w:marLeft w:val="0"/>
              <w:marRight w:val="0"/>
              <w:marTop w:val="0"/>
              <w:marBottom w:val="0"/>
              <w:divBdr>
                <w:top w:val="none" w:sz="0" w:space="0" w:color="auto"/>
                <w:left w:val="none" w:sz="0" w:space="0" w:color="auto"/>
                <w:bottom w:val="none" w:sz="0" w:space="0" w:color="auto"/>
                <w:right w:val="none" w:sz="0" w:space="0" w:color="auto"/>
              </w:divBdr>
            </w:div>
          </w:divsChild>
        </w:div>
        <w:div w:id="1122840232">
          <w:marLeft w:val="0"/>
          <w:marRight w:val="0"/>
          <w:marTop w:val="0"/>
          <w:marBottom w:val="450"/>
          <w:divBdr>
            <w:top w:val="none" w:sz="0" w:space="0" w:color="auto"/>
            <w:left w:val="none" w:sz="0" w:space="0" w:color="auto"/>
            <w:bottom w:val="none" w:sz="0" w:space="0" w:color="auto"/>
            <w:right w:val="none" w:sz="0" w:space="0" w:color="auto"/>
          </w:divBdr>
          <w:divsChild>
            <w:div w:id="1884059094">
              <w:marLeft w:val="0"/>
              <w:marRight w:val="334"/>
              <w:marTop w:val="0"/>
              <w:marBottom w:val="240"/>
              <w:divBdr>
                <w:top w:val="none" w:sz="0" w:space="0" w:color="auto"/>
                <w:left w:val="none" w:sz="0" w:space="0" w:color="auto"/>
                <w:bottom w:val="none" w:sz="0" w:space="0" w:color="auto"/>
                <w:right w:val="none" w:sz="0" w:space="0" w:color="auto"/>
              </w:divBdr>
              <w:divsChild>
                <w:div w:id="991956212">
                  <w:marLeft w:val="0"/>
                  <w:marRight w:val="0"/>
                  <w:marTop w:val="0"/>
                  <w:marBottom w:val="0"/>
                  <w:divBdr>
                    <w:top w:val="none" w:sz="0" w:space="0" w:color="auto"/>
                    <w:left w:val="none" w:sz="0" w:space="0" w:color="auto"/>
                    <w:bottom w:val="none" w:sz="0" w:space="0" w:color="auto"/>
                    <w:right w:val="none" w:sz="0" w:space="0" w:color="auto"/>
                  </w:divBdr>
                  <w:divsChild>
                    <w:div w:id="681320992">
                      <w:marLeft w:val="0"/>
                      <w:marRight w:val="0"/>
                      <w:marTop w:val="0"/>
                      <w:marBottom w:val="0"/>
                      <w:divBdr>
                        <w:top w:val="none" w:sz="0" w:space="0" w:color="auto"/>
                        <w:left w:val="none" w:sz="0" w:space="0" w:color="auto"/>
                        <w:bottom w:val="none" w:sz="0" w:space="0" w:color="auto"/>
                        <w:right w:val="none" w:sz="0" w:space="0" w:color="auto"/>
                      </w:divBdr>
                      <w:divsChild>
                        <w:div w:id="5511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coolerz</dc:creator>
  <cp:keywords/>
  <dc:description/>
  <cp:lastModifiedBy>Direktor</cp:lastModifiedBy>
  <cp:revision>2</cp:revision>
  <cp:lastPrinted>2024-03-19T00:47:00Z</cp:lastPrinted>
  <dcterms:created xsi:type="dcterms:W3CDTF">2024-03-19T00:48:00Z</dcterms:created>
  <dcterms:modified xsi:type="dcterms:W3CDTF">2024-03-19T00:48:00Z</dcterms:modified>
</cp:coreProperties>
</file>